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EE" w:rsidRPr="00212676" w:rsidRDefault="00D256EE" w:rsidP="00D256EE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12676">
        <w:rPr>
          <w:rFonts w:ascii="Times New Roman" w:hAnsi="Times New Roman"/>
          <w:b/>
          <w:sz w:val="24"/>
          <w:szCs w:val="24"/>
        </w:rPr>
        <w:t>ПРОЄКТ</w:t>
      </w:r>
    </w:p>
    <w:p w:rsidR="00D256EE" w:rsidRPr="00D256EE" w:rsidRDefault="00D256EE" w:rsidP="00D256EE">
      <w:pPr>
        <w:contextualSpacing/>
        <w:jc w:val="center"/>
        <w:rPr>
          <w:rFonts w:ascii="Times New Roman" w:hAnsi="Times New Roman"/>
          <w:b/>
        </w:rPr>
      </w:pPr>
      <w:r w:rsidRPr="00D256EE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402D33AF" wp14:editId="21249B9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EE" w:rsidRPr="00D256EE" w:rsidRDefault="00D256EE" w:rsidP="00D256EE">
      <w:pPr>
        <w:contextualSpacing/>
        <w:jc w:val="both"/>
        <w:rPr>
          <w:rFonts w:ascii="Times New Roman" w:hAnsi="Times New Roman"/>
          <w:b/>
        </w:rPr>
      </w:pPr>
    </w:p>
    <w:p w:rsidR="00D256EE" w:rsidRPr="00D256EE" w:rsidRDefault="00D256EE" w:rsidP="00D256EE">
      <w:pPr>
        <w:keepNext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56EE">
        <w:rPr>
          <w:rFonts w:ascii="Times New Roman" w:hAnsi="Times New Roman"/>
          <w:b/>
          <w:sz w:val="28"/>
          <w:szCs w:val="28"/>
        </w:rPr>
        <w:t>І Ч Н Я Н С Ь К А    М І С Ь К А    Р А Д А</w:t>
      </w:r>
    </w:p>
    <w:p w:rsidR="00D256EE" w:rsidRPr="00D256EE" w:rsidRDefault="00D256EE" w:rsidP="00D256EE">
      <w:pPr>
        <w:contextualSpacing/>
        <w:jc w:val="center"/>
        <w:rPr>
          <w:rFonts w:ascii="Times New Roman" w:hAnsi="Times New Roman"/>
          <w:b/>
          <w:sz w:val="16"/>
        </w:rPr>
      </w:pPr>
    </w:p>
    <w:p w:rsidR="00D256EE" w:rsidRPr="00D256EE" w:rsidRDefault="00D256EE" w:rsidP="00D256E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56E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D256EE" w:rsidRPr="002A41E7" w:rsidRDefault="00D256EE" w:rsidP="002A41E7">
      <w:pPr>
        <w:pStyle w:val="aa"/>
        <w:jc w:val="center"/>
        <w:rPr>
          <w:rFonts w:ascii="Times New Roman" w:hAnsi="Times New Roman"/>
          <w:spacing w:val="20"/>
          <w:sz w:val="24"/>
          <w:szCs w:val="24"/>
        </w:rPr>
      </w:pPr>
      <w:r w:rsidRPr="002A41E7">
        <w:rPr>
          <w:rFonts w:ascii="Times New Roman" w:hAnsi="Times New Roman"/>
          <w:b/>
          <w:spacing w:val="20"/>
          <w:sz w:val="24"/>
          <w:szCs w:val="24"/>
        </w:rPr>
        <w:t>РІШЕННЯ</w:t>
      </w: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  <w:r w:rsidRPr="002A41E7">
        <w:rPr>
          <w:rFonts w:ascii="Times New Roman" w:hAnsi="Times New Roman"/>
          <w:sz w:val="24"/>
          <w:szCs w:val="24"/>
        </w:rPr>
        <w:t>__________ 2023</w:t>
      </w:r>
      <w:r w:rsidR="002A41E7" w:rsidRPr="002A41E7">
        <w:rPr>
          <w:rFonts w:ascii="Times New Roman" w:hAnsi="Times New Roman"/>
          <w:sz w:val="24"/>
          <w:szCs w:val="24"/>
        </w:rPr>
        <w:t xml:space="preserve"> </w:t>
      </w:r>
      <w:r w:rsidRPr="002A41E7">
        <w:rPr>
          <w:rFonts w:ascii="Times New Roman" w:hAnsi="Times New Roman"/>
          <w:sz w:val="24"/>
          <w:szCs w:val="24"/>
        </w:rPr>
        <w:t>року                                   м. Ічня                                                             № __</w:t>
      </w:r>
    </w:p>
    <w:p w:rsidR="00FA3917" w:rsidRPr="002A41E7" w:rsidRDefault="00FA3917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</w:p>
    <w:p w:rsidR="00FA3917" w:rsidRPr="002A41E7" w:rsidRDefault="00D256EE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2A41E7">
        <w:rPr>
          <w:rFonts w:ascii="Times New Roman" w:hAnsi="Times New Roman"/>
          <w:b/>
          <w:bCs/>
          <w:iCs/>
          <w:sz w:val="24"/>
          <w:szCs w:val="24"/>
        </w:rPr>
        <w:t xml:space="preserve">Про підсумки виконання Програми </w:t>
      </w:r>
    </w:p>
    <w:p w:rsidR="00D256EE" w:rsidRPr="002A41E7" w:rsidRDefault="00D256EE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2A41E7">
        <w:rPr>
          <w:rFonts w:ascii="Times New Roman" w:hAnsi="Times New Roman"/>
          <w:b/>
          <w:bCs/>
          <w:iCs/>
          <w:sz w:val="24"/>
          <w:szCs w:val="24"/>
        </w:rPr>
        <w:t xml:space="preserve">соціально-економічного розвитку </w:t>
      </w:r>
    </w:p>
    <w:p w:rsidR="00FA3917" w:rsidRPr="002A41E7" w:rsidRDefault="00D256EE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2A41E7">
        <w:rPr>
          <w:rFonts w:ascii="Times New Roman" w:hAnsi="Times New Roman"/>
          <w:b/>
          <w:bCs/>
          <w:iCs/>
          <w:sz w:val="24"/>
          <w:szCs w:val="24"/>
        </w:rPr>
        <w:t xml:space="preserve">Ічнянської міської ради на 2021- 2023 роки </w:t>
      </w:r>
    </w:p>
    <w:p w:rsidR="00D256EE" w:rsidRPr="002A41E7" w:rsidRDefault="00D256EE" w:rsidP="002A41E7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2A41E7">
        <w:rPr>
          <w:rFonts w:ascii="Times New Roman" w:hAnsi="Times New Roman"/>
          <w:b/>
          <w:bCs/>
          <w:iCs/>
          <w:sz w:val="24"/>
          <w:szCs w:val="24"/>
        </w:rPr>
        <w:t>за 2022 рік</w:t>
      </w:r>
      <w:bookmarkStart w:id="0" w:name="_GoBack"/>
      <w:bookmarkEnd w:id="0"/>
    </w:p>
    <w:p w:rsidR="002A41E7" w:rsidRDefault="002A41E7" w:rsidP="002A41E7">
      <w:pPr>
        <w:pStyle w:val="aa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A41E7" w:rsidRDefault="00D256EE" w:rsidP="002A41E7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Заслухавши та обговоривши звіт про виконання Програми соціально-економічного розвитку Ічнянської міської ради на 2021-2023 роки, відповідно до ст. 18 Закону України «Про державне прогнозування та розроблення програм соціально-економічного розвитку України», керуючись п. п. 1 </w:t>
      </w:r>
      <w:r w:rsidR="002161FA"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>п. а) ст. 27,</w:t>
      </w:r>
      <w:r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161FA"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>п. 6 ст. 56</w:t>
      </w:r>
      <w:r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Закону України «Про місцеве самоврядування в Україні»</w:t>
      </w:r>
      <w:r w:rsidR="002A41E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41E7">
        <w:rPr>
          <w:rFonts w:ascii="Times New Roman" w:hAnsi="Times New Roman"/>
          <w:b/>
          <w:sz w:val="24"/>
          <w:szCs w:val="24"/>
        </w:rPr>
        <w:t xml:space="preserve">виконавчий комітет </w:t>
      </w:r>
    </w:p>
    <w:p w:rsidR="002A41E7" w:rsidRDefault="002A41E7" w:rsidP="002A41E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D256EE" w:rsidRPr="002A41E7" w:rsidRDefault="00D256EE" w:rsidP="002A41E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A41E7">
        <w:rPr>
          <w:rFonts w:ascii="Times New Roman" w:hAnsi="Times New Roman"/>
          <w:b/>
          <w:sz w:val="24"/>
          <w:szCs w:val="24"/>
        </w:rPr>
        <w:t>ВИРІШИВ:</w:t>
      </w: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2161FA" w:rsidP="002A41E7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1E7">
        <w:rPr>
          <w:rFonts w:ascii="Times New Roman" w:hAnsi="Times New Roman"/>
          <w:sz w:val="24"/>
          <w:szCs w:val="24"/>
        </w:rPr>
        <w:t>З</w:t>
      </w:r>
      <w:r w:rsidR="00D256EE" w:rsidRPr="002A41E7">
        <w:rPr>
          <w:rFonts w:ascii="Times New Roman" w:hAnsi="Times New Roman"/>
          <w:sz w:val="24"/>
          <w:szCs w:val="24"/>
        </w:rPr>
        <w:t xml:space="preserve">віт про виконання Програми соціально-економічного розвитку </w:t>
      </w:r>
      <w:r w:rsidR="00D256EE"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>Ічнянської міської ради на 2021-2023 роки</w:t>
      </w:r>
      <w:r w:rsidRPr="002A41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 2022 рік взяти до відома</w:t>
      </w:r>
      <w:r w:rsidR="00D256EE" w:rsidRPr="002A41E7">
        <w:rPr>
          <w:rFonts w:ascii="Times New Roman" w:hAnsi="Times New Roman"/>
          <w:sz w:val="24"/>
          <w:szCs w:val="24"/>
        </w:rPr>
        <w:t xml:space="preserve"> (додається).</w:t>
      </w: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b/>
          <w:sz w:val="24"/>
          <w:szCs w:val="24"/>
        </w:rPr>
      </w:pPr>
      <w:r w:rsidRPr="002A41E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41E7">
        <w:rPr>
          <w:rFonts w:ascii="Times New Roman" w:hAnsi="Times New Roman"/>
          <w:b/>
          <w:sz w:val="24"/>
          <w:szCs w:val="24"/>
        </w:rPr>
        <w:t>Міський  голова                                                                                       Олена БУТУРЛИМ</w:t>
      </w:r>
    </w:p>
    <w:p w:rsidR="00D256EE" w:rsidRPr="002A41E7" w:rsidRDefault="00D256EE" w:rsidP="002A41E7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sz w:val="24"/>
          <w:szCs w:val="24"/>
        </w:rPr>
      </w:pPr>
    </w:p>
    <w:p w:rsidR="00D256EE" w:rsidRPr="002A41E7" w:rsidRDefault="00D256EE" w:rsidP="002A41E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D256EE" w:rsidRDefault="00D256EE" w:rsidP="00D256EE">
      <w:pPr>
        <w:rPr>
          <w:b/>
          <w:bCs/>
        </w:rPr>
      </w:pPr>
    </w:p>
    <w:p w:rsidR="00D256EE" w:rsidRDefault="00D256EE" w:rsidP="00D256EE">
      <w:pPr>
        <w:rPr>
          <w:b/>
          <w:bCs/>
        </w:rPr>
      </w:pPr>
    </w:p>
    <w:p w:rsidR="002A41E7" w:rsidRDefault="002A41E7" w:rsidP="002161FA">
      <w:pPr>
        <w:tabs>
          <w:tab w:val="left" w:pos="5529"/>
        </w:tabs>
        <w:ind w:left="5954" w:right="-454"/>
        <w:contextualSpacing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2161FA">
      <w:pPr>
        <w:tabs>
          <w:tab w:val="left" w:pos="5529"/>
        </w:tabs>
        <w:ind w:left="5954" w:right="-454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2161FA" w:rsidRPr="002161FA" w:rsidRDefault="002161FA" w:rsidP="002161FA">
      <w:pPr>
        <w:tabs>
          <w:tab w:val="left" w:pos="5529"/>
        </w:tabs>
        <w:ind w:left="5954" w:right="-454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2161FA" w:rsidRPr="002161FA" w:rsidRDefault="002161FA" w:rsidP="002161FA">
      <w:pPr>
        <w:tabs>
          <w:tab w:val="left" w:pos="5529"/>
        </w:tabs>
        <w:ind w:left="5954" w:right="-454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Ічнянської міської ради</w:t>
      </w:r>
    </w:p>
    <w:p w:rsidR="002161FA" w:rsidRPr="002161FA" w:rsidRDefault="002161FA" w:rsidP="002161FA">
      <w:pPr>
        <w:tabs>
          <w:tab w:val="left" w:pos="5529"/>
        </w:tabs>
        <w:ind w:left="5954" w:right="-454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від _________ 202</w:t>
      </w:r>
      <w:r w:rsidR="002A41E7">
        <w:rPr>
          <w:rFonts w:ascii="Times New Roman" w:hAnsi="Times New Roman"/>
          <w:sz w:val="24"/>
          <w:szCs w:val="24"/>
        </w:rPr>
        <w:t>3</w:t>
      </w:r>
      <w:r w:rsidRPr="002161FA">
        <w:rPr>
          <w:rFonts w:ascii="Times New Roman" w:hAnsi="Times New Roman"/>
          <w:sz w:val="24"/>
          <w:szCs w:val="24"/>
        </w:rPr>
        <w:t xml:space="preserve"> року № _____</w:t>
      </w:r>
    </w:p>
    <w:p w:rsidR="002161FA" w:rsidRPr="002161FA" w:rsidRDefault="002161FA" w:rsidP="002161FA">
      <w:pPr>
        <w:contextualSpacing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2161FA">
      <w:pPr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161FA">
        <w:rPr>
          <w:rFonts w:ascii="Times New Roman" w:hAnsi="Times New Roman"/>
          <w:b/>
          <w:kern w:val="36"/>
          <w:sz w:val="24"/>
          <w:szCs w:val="24"/>
        </w:rPr>
        <w:t>З</w:t>
      </w:r>
      <w:r w:rsidR="002A41E7">
        <w:rPr>
          <w:rFonts w:ascii="Times New Roman" w:hAnsi="Times New Roman"/>
          <w:b/>
          <w:kern w:val="36"/>
          <w:sz w:val="24"/>
          <w:szCs w:val="24"/>
        </w:rPr>
        <w:t>ВІТ</w:t>
      </w:r>
    </w:p>
    <w:p w:rsidR="002A41E7" w:rsidRDefault="002161FA" w:rsidP="002161FA">
      <w:pPr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161FA">
        <w:rPr>
          <w:rFonts w:ascii="Times New Roman" w:hAnsi="Times New Roman"/>
          <w:b/>
          <w:kern w:val="36"/>
          <w:sz w:val="24"/>
          <w:szCs w:val="24"/>
        </w:rPr>
        <w:t xml:space="preserve">про виконання Програми соціально-економічного розвитку </w:t>
      </w:r>
    </w:p>
    <w:p w:rsidR="002161FA" w:rsidRDefault="002161FA" w:rsidP="002161FA">
      <w:pPr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161FA">
        <w:rPr>
          <w:rFonts w:ascii="Times New Roman" w:hAnsi="Times New Roman"/>
          <w:b/>
          <w:kern w:val="36"/>
          <w:sz w:val="24"/>
          <w:szCs w:val="24"/>
        </w:rPr>
        <w:t>Ічнянської міської ради на 2021-2023 роки за 2022 рік</w:t>
      </w:r>
    </w:p>
    <w:p w:rsidR="002A41E7" w:rsidRPr="002161FA" w:rsidRDefault="002A41E7" w:rsidP="002A41E7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2161FA">
        <w:rPr>
          <w:rFonts w:ascii="Times New Roman" w:hAnsi="Times New Roman"/>
          <w:kern w:val="36"/>
          <w:sz w:val="24"/>
          <w:szCs w:val="24"/>
        </w:rPr>
        <w:t>Ічнянська міська рада (територіальна громада) утворена в лютому 2017 року внаслідок об’єднання міської ради та 21 сільської ради. До її складу входять 54 населені пункти.</w:t>
      </w:r>
    </w:p>
    <w:p w:rsidR="002161FA" w:rsidRPr="002161FA" w:rsidRDefault="002161FA" w:rsidP="002A41E7">
      <w:pPr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2161FA">
        <w:rPr>
          <w:rFonts w:ascii="Times New Roman" w:hAnsi="Times New Roman"/>
          <w:kern w:val="36"/>
          <w:sz w:val="24"/>
          <w:szCs w:val="24"/>
        </w:rPr>
        <w:t xml:space="preserve">Загальна площа території Ічнянської територіальної громади складає 1206,307 </w:t>
      </w:r>
      <w:proofErr w:type="spellStart"/>
      <w:r w:rsidRPr="002161FA">
        <w:rPr>
          <w:rFonts w:ascii="Times New Roman" w:hAnsi="Times New Roman"/>
          <w:kern w:val="36"/>
          <w:sz w:val="24"/>
          <w:szCs w:val="24"/>
        </w:rPr>
        <w:t>км²</w:t>
      </w:r>
      <w:proofErr w:type="spellEnd"/>
      <w:r w:rsidRPr="002161FA">
        <w:rPr>
          <w:rFonts w:ascii="Times New Roman" w:hAnsi="Times New Roman"/>
          <w:kern w:val="36"/>
          <w:sz w:val="24"/>
          <w:szCs w:val="24"/>
        </w:rPr>
        <w:t>, загальна чисельність населення станом на 01.01.2022 року становить 22 038 осіб, в тому числі міського населення 11 297 осіб, та сільського 10 741 осіб.</w:t>
      </w:r>
    </w:p>
    <w:p w:rsidR="002161FA" w:rsidRPr="002161FA" w:rsidRDefault="002161FA" w:rsidP="002A41E7">
      <w:pPr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2161FA">
        <w:rPr>
          <w:rFonts w:ascii="Times New Roman" w:hAnsi="Times New Roman"/>
          <w:kern w:val="36"/>
          <w:sz w:val="24"/>
          <w:szCs w:val="24"/>
        </w:rPr>
        <w:t>З початку 2022 року робота міської ради та його структурних підрозділів була направлена на реалізацію завдань та заходів Програми  соціально-економічного розвитку Ічнянської міської ради на 2022 рік.</w:t>
      </w:r>
    </w:p>
    <w:p w:rsidR="002161FA" w:rsidRPr="002161FA" w:rsidRDefault="002161FA" w:rsidP="002A41E7">
      <w:pPr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Провівши детальний аналіз виконання Програми соціально-економічного розвитку  територіальної громади необхідно відзначити, що фінансування заходів Програми за 2022 рік здійснювалось з урахуванням реальних можливостей міського бюджету та в умовах воєнного стану в Україні.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Напрям 1 – « Житлово – комунальне господарство та інфраструктура»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sz w:val="24"/>
          <w:szCs w:val="24"/>
          <w:lang w:eastAsia="uk-UA"/>
        </w:rPr>
        <w:t xml:space="preserve">Основним завданням у </w:t>
      </w:r>
      <w:proofErr w:type="spellStart"/>
      <w:r w:rsidRPr="002161FA">
        <w:rPr>
          <w:rFonts w:ascii="Times New Roman" w:hAnsi="Times New Roman"/>
          <w:sz w:val="24"/>
          <w:szCs w:val="24"/>
          <w:lang w:eastAsia="uk-UA"/>
        </w:rPr>
        <w:t>ций</w:t>
      </w:r>
      <w:proofErr w:type="spellEnd"/>
      <w:r w:rsidRPr="002161FA">
        <w:rPr>
          <w:rFonts w:ascii="Times New Roman" w:hAnsi="Times New Roman"/>
          <w:sz w:val="24"/>
          <w:szCs w:val="24"/>
          <w:lang w:eastAsia="uk-UA"/>
        </w:rPr>
        <w:t xml:space="preserve"> сфері було надання мешканцям якісних послуг комунальними підприємствами громади.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 xml:space="preserve">КП ВКГ « </w:t>
      </w:r>
      <w:proofErr w:type="spellStart"/>
      <w:r w:rsidRPr="002161FA">
        <w:rPr>
          <w:rFonts w:ascii="Times New Roman" w:eastAsiaTheme="minorHAnsi" w:hAnsi="Times New Roman"/>
          <w:b/>
          <w:sz w:val="24"/>
          <w:szCs w:val="24"/>
        </w:rPr>
        <w:t>Ічень</w:t>
      </w:r>
      <w:proofErr w:type="spellEnd"/>
      <w:r w:rsidRPr="002161FA">
        <w:rPr>
          <w:rFonts w:ascii="Times New Roman" w:eastAsiaTheme="minorHAnsi" w:hAnsi="Times New Roman"/>
          <w:b/>
          <w:sz w:val="24"/>
          <w:szCs w:val="24"/>
        </w:rPr>
        <w:t>»</w:t>
      </w:r>
      <w:r w:rsidRPr="002161FA">
        <w:rPr>
          <w:rFonts w:ascii="Times New Roman" w:eastAsiaTheme="minorHAnsi" w:hAnsi="Times New Roman"/>
          <w:sz w:val="24"/>
          <w:szCs w:val="24"/>
        </w:rPr>
        <w:t xml:space="preserve"> здійснює водопостачання та водовідведення 143 комунально – побутовим об’єктам. Понад 11 тис. жителів громади забезпечені послугами з водопостачання. З водовідведення підприємство обслуговує понад 1 тис. мешканців м. Ічня.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Загальна протяжність водопровідних мереж на балансі КП ВКГ «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Ічень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>» становить 138,296 км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Загальна протяжність каналізаційних мереж по м. Ічня 20,46 км (в т.ч. Лісовий масив 1,6 км)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Протяжність аварійних каналізаційних мереж становить 2,5 км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Протяжність аварійних водопровідних мереж становить 20,9325 км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На балансі КП ВКГ «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Ічень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 xml:space="preserve">» знаходиться 8 свердловин.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Каналізаційно-насосна станція -  1 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шт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 xml:space="preserve">; комплекс очисних споруд – 1 </w:t>
      </w:r>
      <w:proofErr w:type="spellStart"/>
      <w:r w:rsidRPr="002161FA">
        <w:rPr>
          <w:rFonts w:ascii="Times New Roman" w:eastAsiaTheme="minorHAnsi" w:hAnsi="Times New Roman"/>
          <w:sz w:val="24"/>
          <w:szCs w:val="24"/>
        </w:rPr>
        <w:t>шт</w:t>
      </w:r>
      <w:proofErr w:type="spellEnd"/>
      <w:r w:rsidRPr="002161FA">
        <w:rPr>
          <w:rFonts w:ascii="Times New Roman" w:eastAsiaTheme="minorHAnsi" w:hAnsi="Times New Roman"/>
          <w:sz w:val="24"/>
          <w:szCs w:val="24"/>
        </w:rPr>
        <w:t>; станція ІІ-го підйому води – 3 шт.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В 2022 році по Програмі соціально-економічного розвитку Ічнянської міської ради на 2021-2013 роки за кошти підприємства було придбано матеріали та виконано наступні роботи: 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Проведено к</w:t>
      </w:r>
      <w:r w:rsidRPr="002161FA">
        <w:rPr>
          <w:rFonts w:ascii="Times New Roman" w:hAnsi="Times New Roman"/>
          <w:sz w:val="24"/>
          <w:szCs w:val="24"/>
        </w:rPr>
        <w:t>омплекс геологорозвідувальних робіт: гамма каротаж свердловин, гідрогеологічні дослідження, геофізичні дослідження у свердловинах.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sz w:val="24"/>
          <w:szCs w:val="24"/>
        </w:rPr>
        <w:t>Лабораторні і технологічні випробовування: радіаційно-геологічна оцінка сировини, дослідно-фільтраційні роботи, оцінка якісної сировини, дослідно-фільтраційні роботи, оцінка якісної характеристики (для підземних вод).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Розробка поточних індивідуальних технологічних нормативів використання питної води.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Ремонт каналізаційного колодязя № 14 по вул. Лісова, 6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Заміна каналізаційного трубопроводу по вул. Космонавтів № 6 колодязь №54-56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Ремонт каналізаційного оглядового колодязя №4 на напірному колекторі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Заміна запірної арматури на водопровідній мережі по вул. </w:t>
      </w:r>
      <w:proofErr w:type="spellStart"/>
      <w:r w:rsidRPr="002161FA">
        <w:rPr>
          <w:rFonts w:ascii="Times New Roman" w:hAnsi="Times New Roman"/>
          <w:sz w:val="24"/>
          <w:szCs w:val="24"/>
        </w:rPr>
        <w:t>Бунівка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161FA">
        <w:rPr>
          <w:rFonts w:ascii="Times New Roman" w:hAnsi="Times New Roman"/>
          <w:sz w:val="24"/>
          <w:szCs w:val="24"/>
        </w:rPr>
        <w:t>м.Ічня</w:t>
      </w:r>
      <w:proofErr w:type="spellEnd"/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lastRenderedPageBreak/>
        <w:t xml:space="preserve">Заміна запірної арматури на водопровідній мережі по вул. </w:t>
      </w:r>
      <w:proofErr w:type="spellStart"/>
      <w:r w:rsidRPr="002161FA">
        <w:rPr>
          <w:rFonts w:ascii="Times New Roman" w:hAnsi="Times New Roman"/>
          <w:sz w:val="24"/>
          <w:szCs w:val="24"/>
        </w:rPr>
        <w:t>Покрасівка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161FA">
        <w:rPr>
          <w:rFonts w:ascii="Times New Roman" w:hAnsi="Times New Roman"/>
          <w:sz w:val="24"/>
          <w:szCs w:val="24"/>
        </w:rPr>
        <w:t>м.Ічня</w:t>
      </w:r>
      <w:proofErr w:type="spellEnd"/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Ремонт водопровідного колодязя із заміною запірної арматури по вул. Першотравнева-Вокзальна</w:t>
      </w:r>
    </w:p>
    <w:p w:rsidR="002161FA" w:rsidRPr="002161FA" w:rsidRDefault="002161FA" w:rsidP="002A41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Заміна аварійної ділянки водопроводу протяжністю 110м по вул..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Нікольська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м.Ічня</w:t>
      </w:r>
      <w:proofErr w:type="spellEnd"/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b/>
          <w:sz w:val="24"/>
          <w:szCs w:val="24"/>
          <w:lang w:eastAsia="uk-UA"/>
        </w:rPr>
        <w:t>КП «Ічнянським ВУЖКГ»  були виконані наступні заходи</w:t>
      </w:r>
      <w:r w:rsidRPr="002161FA">
        <w:rPr>
          <w:rFonts w:ascii="Times New Roman" w:hAnsi="Times New Roman"/>
          <w:sz w:val="24"/>
          <w:szCs w:val="24"/>
          <w:lang w:eastAsia="uk-UA"/>
        </w:rPr>
        <w:t>: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 Утримання міських зелених насаджень (включає комплекс послуг із: садіння та догляд за однорічними та багаторічними насадженнями: квіти, кущі, дерева.) 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2. Утримання території міста та вулично-дорожньої мережі здійснюється щоденне утримання в належному санітарному стані вулично-шляхової мережі міста (підмітання обочин, тротуарів, вивезення сміття, викошування порослі);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3. Послуги з утримання кладовищ (викошування трави, вирубування чагарників, вивезення сміття для забезпечення належного санітарного стану території кладовищ міста);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4. Догляд за пам’ятниками  та території навколо них (ремонт, прибирання сміття, сапування клумб, викошування трави, розчистка снігу);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5. Виявлені та ліквідовані стихійні сміттєзвалища (парк по вул. Вокзальна - поблизу кладовища;  вул.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Жадьківська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;  парк Солдатської Слави).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6. Послуги з утримання та поточного ремонту мереж зовнішнього освітлення (заміна лампочок, обслуговування електрощитових, ремонт та монтаж повітряних ліній, заміна старих світильників, ремонт обривів повітряних ліній);  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7. Улаштування новорічної ялинки. 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8. Утримання в належному санітарному стані території  міського сміттєзвалища.        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9. Випилювання аварійних  та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сухостійких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дерев.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10. Поточний ямковий ремонт асфальтобетонного покриття вулиць міста  </w:t>
      </w:r>
      <w:r w:rsidRPr="002161FA">
        <w:rPr>
          <w:rFonts w:ascii="Times New Roman" w:hAnsi="Times New Roman"/>
          <w:sz w:val="24"/>
          <w:szCs w:val="24"/>
          <w:lang w:eastAsia="uk-UA"/>
        </w:rPr>
        <w:t> 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11.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Грейдерування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грунтових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доріг вулиць міста: Щорса,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Іржавський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шлях,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Котовського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Бочанівка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Жадьківська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, Небесної Сотні. 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12. Заміна дорожніх  знаків  по місту Ічня в  кількості 12 шт. 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13. Заготовлено піщано-сольову суміш в кількості  171,5 т. для посипки доріг в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осінньо-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зимовий період.   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14. Розчистка від снігу доріг міста Ічня.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15. Послуги з оброблення піщано-сольовою сумішшю вулично-шляхової мережі та тротуарів в період ожеледиці, з метою уникнення дорожньо-транспортних пригод, та травмування пішоходів. Всього було розкидано:  січень - березень та листопад-грудень 478 т.  піщано - сольової  суміші.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16. Допомога в похованні (перепохованні) цивільних та військових, які загинули внаслідок війни.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17. Допомога в облаштуванні блокпостів.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Ічнянська громада отримала автобус </w:t>
      </w:r>
      <w:r w:rsidRPr="002161FA">
        <w:rPr>
          <w:rFonts w:ascii="Times New Roman" w:hAnsi="Times New Roman"/>
          <w:color w:val="000000"/>
          <w:sz w:val="24"/>
          <w:szCs w:val="24"/>
        </w:rPr>
        <w:t xml:space="preserve">марки </w:t>
      </w:r>
      <w:r w:rsidRPr="002161FA">
        <w:rPr>
          <w:rFonts w:ascii="Times New Roman" w:hAnsi="Times New Roman"/>
          <w:sz w:val="24"/>
          <w:szCs w:val="24"/>
          <w:lang w:val="en-US"/>
        </w:rPr>
        <w:t>EVO</w:t>
      </w:r>
      <w:r w:rsidRPr="002161FA">
        <w:rPr>
          <w:rFonts w:ascii="Times New Roman" w:hAnsi="Times New Roman"/>
          <w:sz w:val="24"/>
          <w:szCs w:val="24"/>
        </w:rPr>
        <w:t xml:space="preserve"> </w:t>
      </w:r>
      <w:r w:rsidRPr="002161FA">
        <w:rPr>
          <w:rFonts w:ascii="Times New Roman" w:hAnsi="Times New Roman"/>
          <w:sz w:val="24"/>
          <w:szCs w:val="24"/>
          <w:lang w:val="en-US"/>
        </w:rPr>
        <w:t>BUS</w:t>
      </w:r>
      <w:r w:rsidRPr="002161FA">
        <w:rPr>
          <w:rFonts w:ascii="Times New Roman" w:hAnsi="Times New Roman"/>
          <w:sz w:val="24"/>
          <w:szCs w:val="24"/>
        </w:rPr>
        <w:t xml:space="preserve"> від Австрії та три автобуси </w:t>
      </w:r>
      <w:r w:rsidRPr="002161FA">
        <w:rPr>
          <w:rFonts w:ascii="Times New Roman" w:hAnsi="Times New Roman"/>
          <w:color w:val="000000"/>
          <w:sz w:val="24"/>
          <w:szCs w:val="24"/>
        </w:rPr>
        <w:t xml:space="preserve">марки </w:t>
      </w:r>
      <w:r w:rsidRPr="002161FA">
        <w:rPr>
          <w:rFonts w:ascii="Times New Roman" w:hAnsi="Times New Roman"/>
          <w:sz w:val="24"/>
          <w:szCs w:val="24"/>
          <w:lang w:val="en-US"/>
        </w:rPr>
        <w:t>Volvo</w:t>
      </w:r>
      <w:r w:rsidRPr="002161FA">
        <w:rPr>
          <w:rFonts w:ascii="Times New Roman" w:hAnsi="Times New Roman"/>
          <w:sz w:val="24"/>
          <w:szCs w:val="24"/>
        </w:rPr>
        <w:t xml:space="preserve"> від Фінляндії</w:t>
      </w:r>
      <w:r w:rsidRPr="002161FA">
        <w:rPr>
          <w:rFonts w:ascii="Times New Roman" w:eastAsiaTheme="minorHAnsi" w:hAnsi="Times New Roman"/>
          <w:sz w:val="24"/>
          <w:szCs w:val="24"/>
        </w:rPr>
        <w:t xml:space="preserve">, які передаються в господарське відання </w:t>
      </w:r>
      <w:r w:rsidRPr="002161FA">
        <w:rPr>
          <w:rFonts w:ascii="Times New Roman" w:hAnsi="Times New Roman"/>
          <w:sz w:val="24"/>
          <w:szCs w:val="24"/>
        </w:rPr>
        <w:t>комунальному підприємству «Ічнянське виробниче управління житлово-комунального господарства» Ічнянської  міської  ради</w:t>
      </w:r>
      <w:r w:rsidRPr="002161FA">
        <w:rPr>
          <w:rFonts w:ascii="Times New Roman" w:hAnsi="Times New Roman"/>
          <w:color w:val="000000"/>
          <w:sz w:val="24"/>
          <w:szCs w:val="24"/>
        </w:rPr>
        <w:t>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Напрям 2 – «Покращення рівня безпеки в громаді»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>З метою забезпечення особистої безпеки жителів громади і профілактики правопорушень Ічнянська громада першою серед громад Чернігівської області відкрила поліцейську станцію. Дана ініціатива реалізована в рамках проекту «Поліцейській офіцер громади».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161FA">
        <w:rPr>
          <w:rFonts w:ascii="Times New Roman" w:eastAsiaTheme="minorHAnsi" w:hAnsi="Times New Roman"/>
          <w:sz w:val="24"/>
          <w:szCs w:val="24"/>
        </w:rPr>
        <w:t xml:space="preserve">Поліцейська станція знаходиться в місті Ічня за адресою вул. Вокзальна, 1, приміщення якої було відремонтовано.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lastRenderedPageBreak/>
        <w:t>Напрям 3 – « Надання якісних медичних послуг»</w:t>
      </w:r>
    </w:p>
    <w:p w:rsidR="002161FA" w:rsidRPr="002161FA" w:rsidRDefault="002161FA" w:rsidP="002A41E7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cs="Times New Roman"/>
          <w:sz w:val="24"/>
          <w:szCs w:val="24"/>
        </w:rPr>
      </w:pPr>
      <w:r w:rsidRPr="002161FA">
        <w:rPr>
          <w:rFonts w:cs="Times New Roman"/>
          <w:color w:val="000000"/>
          <w:sz w:val="24"/>
          <w:szCs w:val="24"/>
          <w:lang w:eastAsia="uk-UA" w:bidi="uk-UA"/>
        </w:rPr>
        <w:t>Первинну медичну допомогу населенню надають:</w:t>
      </w:r>
    </w:p>
    <w:p w:rsidR="002161FA" w:rsidRPr="002161FA" w:rsidRDefault="002161FA" w:rsidP="002A41E7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cs="Times New Roman"/>
          <w:color w:val="000000"/>
          <w:sz w:val="24"/>
          <w:szCs w:val="24"/>
          <w:lang w:eastAsia="uk-UA" w:bidi="uk-UA"/>
        </w:rPr>
      </w:pPr>
      <w:r w:rsidRPr="002161FA">
        <w:rPr>
          <w:rFonts w:cs="Times New Roman"/>
          <w:color w:val="000000"/>
          <w:sz w:val="24"/>
          <w:szCs w:val="24"/>
          <w:lang w:eastAsia="uk-UA" w:bidi="uk-UA"/>
        </w:rPr>
        <w:t>1) Ічнянський центр ПМСД у складі якого: 1 міська лікарська амбулаторія ЗПСМ (м. Ічня), 4 сільські лікарські амбулаторії ЗПСМ (</w:t>
      </w:r>
      <w:proofErr w:type="spellStart"/>
      <w:r w:rsidRPr="002161FA">
        <w:rPr>
          <w:rFonts w:cs="Times New Roman"/>
          <w:color w:val="000000"/>
          <w:sz w:val="24"/>
          <w:szCs w:val="24"/>
          <w:lang w:eastAsia="uk-UA" w:bidi="uk-UA"/>
        </w:rPr>
        <w:t>с.Гм</w:t>
      </w:r>
      <w:r w:rsidR="002A41E7">
        <w:rPr>
          <w:rFonts w:cs="Times New Roman"/>
          <w:color w:val="000000"/>
          <w:sz w:val="24"/>
          <w:szCs w:val="24"/>
          <w:lang w:eastAsia="uk-UA" w:bidi="uk-UA"/>
        </w:rPr>
        <w:t>ирянка</w:t>
      </w:r>
      <w:proofErr w:type="spellEnd"/>
      <w:r w:rsidR="002A41E7">
        <w:rPr>
          <w:rFonts w:cs="Times New Roman"/>
          <w:color w:val="000000"/>
          <w:sz w:val="24"/>
          <w:szCs w:val="24"/>
          <w:lang w:eastAsia="uk-UA" w:bidi="uk-UA"/>
        </w:rPr>
        <w:t xml:space="preserve">, с. </w:t>
      </w:r>
      <w:proofErr w:type="spellStart"/>
      <w:r w:rsidR="002A41E7">
        <w:rPr>
          <w:rFonts w:cs="Times New Roman"/>
          <w:color w:val="000000"/>
          <w:sz w:val="24"/>
          <w:szCs w:val="24"/>
          <w:lang w:eastAsia="uk-UA" w:bidi="uk-UA"/>
        </w:rPr>
        <w:t>Крупичполе</w:t>
      </w:r>
      <w:proofErr w:type="spellEnd"/>
      <w:r w:rsidR="002A41E7">
        <w:rPr>
          <w:rFonts w:cs="Times New Roman"/>
          <w:color w:val="000000"/>
          <w:sz w:val="24"/>
          <w:szCs w:val="24"/>
          <w:lang w:eastAsia="uk-UA" w:bidi="uk-UA"/>
        </w:rPr>
        <w:t xml:space="preserve">, с. </w:t>
      </w:r>
      <w:proofErr w:type="spellStart"/>
      <w:r w:rsidR="002A41E7">
        <w:rPr>
          <w:rFonts w:cs="Times New Roman"/>
          <w:color w:val="000000"/>
          <w:sz w:val="24"/>
          <w:szCs w:val="24"/>
          <w:lang w:eastAsia="uk-UA" w:bidi="uk-UA"/>
        </w:rPr>
        <w:t>Дороги</w:t>
      </w:r>
      <w:r w:rsidRPr="002161FA">
        <w:rPr>
          <w:rFonts w:cs="Times New Roman"/>
          <w:color w:val="000000"/>
          <w:sz w:val="24"/>
          <w:szCs w:val="24"/>
          <w:lang w:eastAsia="uk-UA" w:bidi="uk-UA"/>
        </w:rPr>
        <w:t>нка</w:t>
      </w:r>
      <w:proofErr w:type="spellEnd"/>
      <w:r w:rsidRPr="002161FA">
        <w:rPr>
          <w:rFonts w:cs="Times New Roman"/>
          <w:color w:val="000000"/>
          <w:sz w:val="24"/>
          <w:szCs w:val="24"/>
          <w:lang w:eastAsia="uk-UA" w:bidi="uk-UA"/>
        </w:rPr>
        <w:t xml:space="preserve">, с. </w:t>
      </w:r>
      <w:proofErr w:type="spellStart"/>
      <w:r w:rsidRPr="002161FA">
        <w:rPr>
          <w:rFonts w:cs="Times New Roman"/>
          <w:color w:val="000000"/>
          <w:sz w:val="24"/>
          <w:szCs w:val="24"/>
          <w:lang w:eastAsia="uk-UA" w:bidi="uk-UA"/>
        </w:rPr>
        <w:t>Монастирище</w:t>
      </w:r>
      <w:proofErr w:type="spellEnd"/>
      <w:r w:rsidRPr="002161FA">
        <w:rPr>
          <w:rFonts w:cs="Times New Roman"/>
          <w:color w:val="000000"/>
          <w:sz w:val="24"/>
          <w:szCs w:val="24"/>
          <w:lang w:eastAsia="uk-UA" w:bidi="uk-UA"/>
        </w:rPr>
        <w:t xml:space="preserve">), 12 </w:t>
      </w:r>
      <w:proofErr w:type="spellStart"/>
      <w:r w:rsidRPr="002161FA">
        <w:rPr>
          <w:rFonts w:cs="Times New Roman"/>
          <w:color w:val="000000"/>
          <w:sz w:val="24"/>
          <w:szCs w:val="24"/>
          <w:lang w:eastAsia="uk-UA" w:bidi="uk-UA"/>
        </w:rPr>
        <w:t>ФАПів</w:t>
      </w:r>
      <w:proofErr w:type="spellEnd"/>
      <w:r w:rsidRPr="002161FA">
        <w:rPr>
          <w:rFonts w:cs="Times New Roman"/>
          <w:color w:val="000000"/>
          <w:sz w:val="24"/>
          <w:szCs w:val="24"/>
          <w:lang w:eastAsia="uk-UA" w:bidi="uk-UA"/>
        </w:rPr>
        <w:t xml:space="preserve"> та 11 </w:t>
      </w:r>
      <w:proofErr w:type="spellStart"/>
      <w:r w:rsidRPr="002161FA">
        <w:rPr>
          <w:rFonts w:cs="Times New Roman"/>
          <w:color w:val="000000"/>
          <w:sz w:val="24"/>
          <w:szCs w:val="24"/>
          <w:lang w:eastAsia="uk-UA" w:bidi="uk-UA"/>
        </w:rPr>
        <w:t>ФПів</w:t>
      </w:r>
      <w:proofErr w:type="spellEnd"/>
      <w:r w:rsidRPr="002161FA">
        <w:rPr>
          <w:rFonts w:cs="Times New Roman"/>
          <w:color w:val="000000"/>
          <w:sz w:val="24"/>
          <w:szCs w:val="24"/>
          <w:lang w:eastAsia="uk-UA" w:bidi="uk-UA"/>
        </w:rPr>
        <w:t>.</w:t>
      </w:r>
    </w:p>
    <w:p w:rsidR="002161FA" w:rsidRPr="002161FA" w:rsidRDefault="002161FA" w:rsidP="002A41E7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Fonts w:cs="Times New Roman"/>
          <w:sz w:val="24"/>
          <w:szCs w:val="24"/>
        </w:rPr>
      </w:pPr>
    </w:p>
    <w:p w:rsidR="002161FA" w:rsidRPr="002161FA" w:rsidRDefault="002161FA" w:rsidP="002A41E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161FA">
        <w:rPr>
          <w:rFonts w:ascii="Times New Roman" w:hAnsi="Times New Roman"/>
          <w:b/>
          <w:bCs/>
          <w:i/>
          <w:sz w:val="24"/>
          <w:szCs w:val="24"/>
        </w:rPr>
        <w:t>Матеріально-технічне забезпечення</w:t>
      </w:r>
    </w:p>
    <w:p w:rsidR="002161FA" w:rsidRPr="002161FA" w:rsidRDefault="002161FA" w:rsidP="002A41E7">
      <w:pPr>
        <w:spacing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2161FA">
        <w:rPr>
          <w:rFonts w:ascii="Times New Roman" w:hAnsi="Times New Roman"/>
          <w:sz w:val="24"/>
          <w:szCs w:val="24"/>
        </w:rPr>
        <w:t xml:space="preserve">Протягом 2022 року для Ічнянського ЦПМСД </w:t>
      </w:r>
      <w:r w:rsidRPr="002161FA">
        <w:rPr>
          <w:rFonts w:ascii="Times New Roman" w:hAnsi="Times New Roman"/>
          <w:sz w:val="24"/>
          <w:szCs w:val="24"/>
          <w:lang w:bidi="en-US"/>
        </w:rPr>
        <w:t>було придбано та отримано:</w:t>
      </w:r>
    </w:p>
    <w:p w:rsidR="002161FA" w:rsidRPr="002161FA" w:rsidRDefault="002161FA" w:rsidP="002A41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- медичний кисневий концентратор,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AE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>-8-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N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>- 6шт.,</w:t>
      </w:r>
    </w:p>
    <w:p w:rsidR="002161FA" w:rsidRPr="002161FA" w:rsidRDefault="002161FA" w:rsidP="002A41E7">
      <w:pPr>
        <w:widowControl w:val="0"/>
        <w:tabs>
          <w:tab w:val="left" w:pos="93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>-</w:t>
      </w:r>
      <w:r w:rsidR="002A41E7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концентратор кисню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AE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>-8-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W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>6шт.,</w:t>
      </w:r>
    </w:p>
    <w:p w:rsidR="002161FA" w:rsidRPr="002161FA" w:rsidRDefault="002161FA" w:rsidP="002A41E7">
      <w:pPr>
        <w:widowControl w:val="0"/>
        <w:tabs>
          <w:tab w:val="left" w:pos="9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-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ноутбук</w:t>
      </w:r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 </w:t>
      </w:r>
      <w:r w:rsidRPr="002161FA">
        <w:rPr>
          <w:rFonts w:ascii="Times New Roman" w:hAnsi="Times New Roman"/>
          <w:color w:val="000000"/>
          <w:sz w:val="24"/>
          <w:szCs w:val="24"/>
          <w:lang w:val="fr-FR" w:eastAsia="fr-FR" w:bidi="fr-FR"/>
        </w:rPr>
        <w:t xml:space="preserve">Dell Latitude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3420 </w:t>
      </w:r>
      <w:r w:rsidRPr="002161FA">
        <w:rPr>
          <w:rFonts w:ascii="Times New Roman" w:hAnsi="Times New Roman"/>
          <w:color w:val="000000"/>
          <w:sz w:val="24"/>
          <w:szCs w:val="24"/>
          <w:lang w:val="fr-FR" w:eastAsia="fr-FR" w:bidi="fr-FR"/>
        </w:rPr>
        <w:t xml:space="preserve">FHD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І5 </w:t>
      </w:r>
      <w:r w:rsidRPr="002161FA">
        <w:rPr>
          <w:rFonts w:ascii="Times New Roman" w:hAnsi="Times New Roman"/>
          <w:color w:val="000000"/>
          <w:sz w:val="24"/>
          <w:szCs w:val="24"/>
          <w:lang w:val="fr-FR" w:eastAsia="fr-FR" w:bidi="fr-FR"/>
        </w:rPr>
        <w:t xml:space="preserve">8G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 xml:space="preserve">RAM, 512 Go SSD, 4 cell battery, 1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>шт.,</w:t>
      </w:r>
    </w:p>
    <w:p w:rsidR="002161FA" w:rsidRPr="002161FA" w:rsidRDefault="002161FA" w:rsidP="002A41E7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- ноутбук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Lenovo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 xml:space="preserve"> (82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C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>500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G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>7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RA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 xml:space="preserve">) - 2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шт.,</w:t>
      </w:r>
    </w:p>
    <w:p w:rsidR="002161FA" w:rsidRPr="002161FA" w:rsidRDefault="002161FA" w:rsidP="002A41E7">
      <w:pPr>
        <w:widowControl w:val="0"/>
        <w:tabs>
          <w:tab w:val="left" w:pos="93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-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генератор</w:t>
      </w:r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 xml:space="preserve">MF-3800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 xml:space="preserve">1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шт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val="en-US" w:bidi="ru-RU"/>
        </w:rPr>
        <w:t>.,</w:t>
      </w:r>
    </w:p>
    <w:p w:rsidR="002161FA" w:rsidRPr="002161FA" w:rsidRDefault="002161FA" w:rsidP="002A41E7">
      <w:pPr>
        <w:widowControl w:val="0"/>
        <w:tabs>
          <w:tab w:val="left" w:pos="93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- принтер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Canon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2161FA">
        <w:rPr>
          <w:rFonts w:ascii="Times New Roman" w:hAnsi="Times New Roman"/>
          <w:color w:val="000000"/>
          <w:sz w:val="24"/>
          <w:szCs w:val="24"/>
          <w:lang w:val="en-US" w:bidi="en-US"/>
        </w:rPr>
        <w:t>LBP</w:t>
      </w:r>
      <w:r w:rsidRPr="002161FA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>6030, 1 шт.</w:t>
      </w:r>
    </w:p>
    <w:p w:rsidR="002161FA" w:rsidRPr="002161FA" w:rsidRDefault="002161FA" w:rsidP="002A41E7">
      <w:pPr>
        <w:pStyle w:val="30"/>
        <w:shd w:val="clear" w:color="auto" w:fill="auto"/>
        <w:spacing w:before="0"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  <w:r w:rsidRPr="002161FA">
        <w:rPr>
          <w:rFonts w:cs="Times New Roman"/>
          <w:color w:val="000000"/>
          <w:sz w:val="24"/>
          <w:szCs w:val="24"/>
          <w:lang w:bidi="ru-RU"/>
        </w:rPr>
        <w:t>Транспорт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Ічнянському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ЦПМСД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налічується </w:t>
      </w:r>
      <w:r w:rsidRPr="002161FA">
        <w:rPr>
          <w:rFonts w:ascii="Times New Roman" w:hAnsi="Times New Roman"/>
          <w:color w:val="000000"/>
          <w:sz w:val="24"/>
          <w:szCs w:val="24"/>
          <w:lang w:bidi="ru-RU"/>
        </w:rPr>
        <w:t xml:space="preserve">9 </w:t>
      </w:r>
      <w:r w:rsidRPr="002161FA">
        <w:rPr>
          <w:rFonts w:ascii="Times New Roman" w:hAnsi="Times New Roman"/>
          <w:color w:val="000000"/>
          <w:sz w:val="24"/>
          <w:szCs w:val="24"/>
          <w:lang w:eastAsia="uk-UA" w:bidi="uk-UA"/>
        </w:rPr>
        <w:t>одиниць санітарного автотранспорту.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Вторинну (спеціалізовану) медичну допомогу населенню надає </w:t>
      </w:r>
      <w:r w:rsidRPr="002161FA">
        <w:rPr>
          <w:rFonts w:ascii="Times New Roman" w:hAnsi="Times New Roman"/>
          <w:b/>
          <w:sz w:val="24"/>
          <w:szCs w:val="24"/>
        </w:rPr>
        <w:t>КНП «Ічнянська» МЛ</w:t>
      </w:r>
      <w:r w:rsidRPr="002161FA">
        <w:rPr>
          <w:rFonts w:ascii="Times New Roman" w:hAnsi="Times New Roman"/>
          <w:sz w:val="24"/>
          <w:szCs w:val="24"/>
        </w:rPr>
        <w:t xml:space="preserve">  на 157 ліжок. 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За  2022 р. для КНП «Ічнянська МЛ»  було придбано обладнання та апаратури:</w:t>
      </w:r>
    </w:p>
    <w:p w:rsidR="002161FA" w:rsidRPr="002161FA" w:rsidRDefault="002161FA" w:rsidP="002A41E7">
      <w:pPr>
        <w:pStyle w:val="a5"/>
        <w:numPr>
          <w:ilvl w:val="0"/>
          <w:numId w:val="2"/>
        </w:numPr>
        <w:contextualSpacing/>
        <w:jc w:val="both"/>
        <w:rPr>
          <w:lang w:val="uk-UA"/>
        </w:rPr>
      </w:pPr>
      <w:r w:rsidRPr="002161FA">
        <w:rPr>
          <w:lang w:val="uk-UA"/>
        </w:rPr>
        <w:t xml:space="preserve">лампа операційна 1 шт.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Протягом 2022 року проведено реконструкцію частини даху міської лікарні. Також замінили двері в операційному блоці, вікна і балкон у хірургічному відділенні та приміщенні їдальні, придбали покриття для підлоги.</w:t>
      </w:r>
    </w:p>
    <w:p w:rsidR="002A41E7" w:rsidRDefault="002A41E7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161FA">
        <w:rPr>
          <w:rFonts w:ascii="Times New Roman" w:hAnsi="Times New Roman"/>
          <w:b/>
          <w:i/>
          <w:sz w:val="24"/>
          <w:szCs w:val="24"/>
        </w:rPr>
        <w:t xml:space="preserve">Транспорт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В медичних закладах КНП «Ічнянської МЛ» - 10 одиниць санітарного автотранспорту.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Напрям 4 – « Освіта»</w:t>
      </w:r>
    </w:p>
    <w:p w:rsidR="002161FA" w:rsidRPr="002161FA" w:rsidRDefault="002161FA" w:rsidP="002A41E7">
      <w:pPr>
        <w:pStyle w:val="docdata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2161FA">
        <w:t>Протягом 2022 року мережа закладів освіти склала 17 закладів загальної середньої освіти, 14 закладів дошкільної освіти +</w:t>
      </w:r>
      <w:r w:rsidR="002A41E7">
        <w:t xml:space="preserve"> </w:t>
      </w:r>
      <w:r w:rsidRPr="002161FA">
        <w:t>4 підрозділи, і яких відповідно налічується 1890 учень та 527 вихованців, а також 2 заклади позашкільної освіти та Інклюзивно-ресурсний центр.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Протягом 2022 року виконано: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t>було підготовлено заклади до роботи в зимовий період;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t xml:space="preserve">було облаштовано захисні споруди цивільного захисту в 17 закладах ЗЗСО та 7 закладах дошкільної освіти; 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t>прийнято рішення «Про затвердження Програми організації харчування учнів закладів загальної середньої освіти та дітей в закладах дошкільної освіти(сільської місцевості) Ічнянської міської ради на 2023 рік»</w:t>
      </w:r>
      <w:r w:rsidRPr="002161FA">
        <w:rPr>
          <w:lang w:val="uk-UA"/>
        </w:rPr>
        <w:t xml:space="preserve"> (всі учні 1-4 класів забезпечені безкоштовним харчуванням згідно Постанови Кабінету Міністрів України № 116 від 02.02.2011 року. Діти із малозабезпечених сімей, діти-сироти та діти, позбавлені батьківського піклування, діти з особливими освітніми потребами, які навчаються у спеціальних та інклюзивних класах, діти учасників ООС, дітей з числа осіб визначених у ст. 10 ЗУ «Про статус і соціальний захист громадян, які постраждали внаслідок Чорнобильської катастрофи» харчуються згідно вищезгаданої програми  за рахунок коштів місцевого бюджету.</w:t>
      </w:r>
      <w:r w:rsidRPr="002161FA">
        <w:rPr>
          <w:i/>
          <w:lang w:val="uk-UA"/>
        </w:rPr>
        <w:t xml:space="preserve">  </w:t>
      </w:r>
      <w:r w:rsidRPr="002161FA">
        <w:rPr>
          <w:lang w:val="uk-UA"/>
        </w:rPr>
        <w:t xml:space="preserve">Вартість харчування встановлено 20 грн. для учнів ЗЗСО та 32 грн. для дітей в закладах дошкільної освіти.  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lastRenderedPageBreak/>
        <w:t>організовано підвіз 100% учнів, які проживають за межею пішохідної доступності, що становить 201 учень;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lang w:val="uk-UA" w:eastAsia="en-US"/>
        </w:rPr>
      </w:pPr>
      <w:r w:rsidRPr="002161FA">
        <w:rPr>
          <w:lang w:val="uk-UA" w:eastAsia="en-US"/>
        </w:rPr>
        <w:t>покращено матеріально-технічну базу закладів освіти.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Протягом 2022 року, згідно робочого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проєкту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«Капітальний ремонт будівлі гімназії імені Васильченка Ічнянської міської ради з запровадженням комплексних заходів з тепло реновації за адресою: вул.. Б.Хмельницького,6, м. Ічня Чернігівської області з виділенням черговості будівництва» (</w:t>
      </w:r>
      <w:proofErr w:type="spellStart"/>
      <w:r w:rsidRPr="002161FA">
        <w:rPr>
          <w:rFonts w:ascii="Times New Roman" w:hAnsi="Times New Roman"/>
          <w:sz w:val="24"/>
          <w:szCs w:val="24"/>
        </w:rPr>
        <w:t>І-ша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черга – капітальний ремонт будівлі та даху; ІІ-га черга – капітальний ремонт фасаду; ІІІ </w:t>
      </w:r>
      <w:proofErr w:type="spellStart"/>
      <w:r w:rsidRPr="002161FA">
        <w:rPr>
          <w:rFonts w:ascii="Times New Roman" w:hAnsi="Times New Roman"/>
          <w:sz w:val="24"/>
          <w:szCs w:val="24"/>
        </w:rPr>
        <w:t>–тя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черга – капітальний ремонт внутрішніх приміщень крила А; ІV – та черга – капітальний ремонт внутрішніх приміщень крила Б та двоповерхового переходу)»,  проводилися роботи по ІІ- </w:t>
      </w:r>
      <w:proofErr w:type="spellStart"/>
      <w:r w:rsidRPr="002161FA">
        <w:rPr>
          <w:rFonts w:ascii="Times New Roman" w:hAnsi="Times New Roman"/>
          <w:sz w:val="24"/>
          <w:szCs w:val="24"/>
        </w:rPr>
        <w:t>ій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та ІІІ- тій чергах за рахунок місцевого бюджету. 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У 2022 році було розроблено ПКД по об’єкту «Капітальний ремонт освітнього комплексу «</w:t>
      </w:r>
      <w:proofErr w:type="spellStart"/>
      <w:r w:rsidRPr="002161FA">
        <w:rPr>
          <w:rFonts w:ascii="Times New Roman" w:hAnsi="Times New Roman"/>
          <w:sz w:val="24"/>
          <w:szCs w:val="24"/>
        </w:rPr>
        <w:t>Дорогинський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заклад загальної середньої освіти І-ІІІ ст. - заклад дошкільної освіти» Ічнянської міської ради за адресою: Чернігівська область, Прилуцький район, с. </w:t>
      </w:r>
      <w:proofErr w:type="spellStart"/>
      <w:r w:rsidRPr="002161FA">
        <w:rPr>
          <w:rFonts w:ascii="Times New Roman" w:hAnsi="Times New Roman"/>
          <w:sz w:val="24"/>
          <w:szCs w:val="24"/>
        </w:rPr>
        <w:t>Дорогинка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, вул. Набережна, 3», який зазнав пошкоджень внаслідок військової агресії </w:t>
      </w:r>
      <w:proofErr w:type="spellStart"/>
      <w:r w:rsidRPr="002161FA">
        <w:rPr>
          <w:rFonts w:ascii="Times New Roman" w:hAnsi="Times New Roman"/>
          <w:sz w:val="24"/>
          <w:szCs w:val="24"/>
        </w:rPr>
        <w:t>рф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. Даний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1FA">
        <w:rPr>
          <w:rFonts w:ascii="Times New Roman" w:hAnsi="Times New Roman"/>
          <w:sz w:val="24"/>
          <w:szCs w:val="24"/>
        </w:rPr>
        <w:t>реалізувується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в рамках Програми з відновлення України, який увійшов у трійку відібраних з Чернігівської області.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В рамках співпраці з Всесвітньою лютеранською федерацією було реалізовано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«Підготовка до повернення до школи Поточний ремонт протирадіаційного укриття № 92762 в Ічнянській гімназії імені Васильченка по вул. Б. Хмельницького, 6 м. Ічня, Чернігівської області».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У 2022 році на території громади було проведено спортивні заходи, а саме: турніри з настільного тенісу, футболу, волейболу, </w:t>
      </w:r>
      <w:proofErr w:type="spellStart"/>
      <w:r w:rsidRPr="002161FA">
        <w:rPr>
          <w:rFonts w:ascii="Times New Roman" w:hAnsi="Times New Roman"/>
          <w:sz w:val="24"/>
          <w:szCs w:val="24"/>
        </w:rPr>
        <w:t>футзалу</w:t>
      </w:r>
      <w:proofErr w:type="spellEnd"/>
      <w:r w:rsidRPr="002161FA">
        <w:rPr>
          <w:rFonts w:ascii="Times New Roman" w:hAnsi="Times New Roman"/>
          <w:sz w:val="24"/>
          <w:szCs w:val="24"/>
        </w:rPr>
        <w:t>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Протягом 2022 року комунальний заклад позашкільної освіти «Ічнянська комплексна дитячо-юнацька спортивній школа» Ічнянської міської ради отримував спортивний інвентар в рамках Програми «Спортивний наставник» від </w:t>
      </w:r>
      <w:proofErr w:type="spellStart"/>
      <w:r w:rsidRPr="002161FA">
        <w:rPr>
          <w:rFonts w:ascii="Times New Roman" w:hAnsi="Times New Roman"/>
          <w:sz w:val="24"/>
          <w:szCs w:val="24"/>
        </w:rPr>
        <w:t>Parimatch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1FA">
        <w:rPr>
          <w:rFonts w:ascii="Times New Roman" w:hAnsi="Times New Roman"/>
          <w:sz w:val="24"/>
          <w:szCs w:val="24"/>
        </w:rPr>
        <w:t>Foundation</w:t>
      </w:r>
      <w:proofErr w:type="spellEnd"/>
      <w:r w:rsidRPr="002161FA">
        <w:rPr>
          <w:rFonts w:ascii="Times New Roman" w:hAnsi="Times New Roman"/>
          <w:sz w:val="24"/>
          <w:szCs w:val="24"/>
        </w:rPr>
        <w:t>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Напрям 5 – « Культура та туризм»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Для задоволення культурних, естетичних та духовних потреб населення на території Ічнянської громади у 2022 році функціонували:</w:t>
      </w: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Центр культури і дозвілля, 27 клубних установ, 1 публічна бібліотека та 17 філій, 2 музеї та 1 філія, школа мистецтв.</w:t>
      </w:r>
    </w:p>
    <w:p w:rsidR="002161FA" w:rsidRPr="002161FA" w:rsidRDefault="002161FA" w:rsidP="002A41E7">
      <w:pPr>
        <w:pStyle w:val="docdata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За 2022 рік </w:t>
      </w:r>
      <w:r w:rsidRPr="002161FA">
        <w:t xml:space="preserve">проведено 436 заходів, музеями проведено 35 виставок та 53 екскурсій, бібліотека провела – 53 книжкові викладки та 9 майстер класів, які забезпечувалися квітами, </w:t>
      </w:r>
      <w:proofErr w:type="spellStart"/>
      <w:r w:rsidRPr="002161FA">
        <w:t>бордами</w:t>
      </w:r>
      <w:proofErr w:type="spellEnd"/>
      <w:r w:rsidRPr="002161FA">
        <w:t xml:space="preserve"> та банерами, рамками, грамотами, вітаннями в місцевій пресі.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Протягом 2022 року було придбано та виконано для мистецької школи: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 xml:space="preserve">генератор, 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 xml:space="preserve">акустичну систему, 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 xml:space="preserve">музичну колонку, 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 xml:space="preserve">стільці, </w:t>
      </w:r>
    </w:p>
    <w:p w:rsidR="002161FA" w:rsidRPr="002161FA" w:rsidRDefault="002161FA" w:rsidP="002A41E7">
      <w:pPr>
        <w:pStyle w:val="a5"/>
        <w:numPr>
          <w:ilvl w:val="0"/>
          <w:numId w:val="3"/>
        </w:numPr>
        <w:contextualSpacing/>
        <w:jc w:val="both"/>
        <w:rPr>
          <w:color w:val="000000"/>
          <w:lang w:val="uk-UA" w:eastAsia="uk-UA"/>
        </w:rPr>
      </w:pPr>
      <w:r w:rsidRPr="002161FA">
        <w:rPr>
          <w:color w:val="000000"/>
          <w:lang w:val="uk-UA" w:eastAsia="uk-UA"/>
        </w:rPr>
        <w:t>ремонт теплотраси.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Для музею Л. М. Ревуцького – шафу, карниз, люстру та фарбу.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>ЦКіДу</w:t>
      </w:r>
      <w:proofErr w:type="spellEnd"/>
      <w:r w:rsidRPr="002161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було придбано обладнання протипожежного щита та виконано ремонт ПРУ.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Також було придбано фарбу для бібліотеки, електричні лічильники для </w:t>
      </w:r>
      <w:proofErr w:type="spellStart"/>
      <w:r w:rsidRPr="002161FA">
        <w:rPr>
          <w:rFonts w:ascii="Times New Roman" w:hAnsi="Times New Roman"/>
          <w:sz w:val="24"/>
          <w:szCs w:val="24"/>
        </w:rPr>
        <w:t>Більмачівського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СК та </w:t>
      </w:r>
      <w:proofErr w:type="spellStart"/>
      <w:r w:rsidRPr="002161FA">
        <w:rPr>
          <w:rFonts w:ascii="Times New Roman" w:hAnsi="Times New Roman"/>
          <w:sz w:val="24"/>
          <w:szCs w:val="24"/>
        </w:rPr>
        <w:t>Заудайського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СБК.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У 2022 році було розроблено ПКД по об’єкту будівництва «Капітальний ремонт </w:t>
      </w:r>
      <w:proofErr w:type="spellStart"/>
      <w:r w:rsidRPr="002161FA">
        <w:rPr>
          <w:rFonts w:ascii="Times New Roman" w:hAnsi="Times New Roman"/>
          <w:sz w:val="24"/>
          <w:szCs w:val="24"/>
        </w:rPr>
        <w:t>Дорогинського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сільського будинку культури за адресою: Чернігівська область, Прилуцький район, с. </w:t>
      </w:r>
      <w:proofErr w:type="spellStart"/>
      <w:r w:rsidRPr="002161FA">
        <w:rPr>
          <w:rFonts w:ascii="Times New Roman" w:hAnsi="Times New Roman"/>
          <w:sz w:val="24"/>
          <w:szCs w:val="24"/>
        </w:rPr>
        <w:t>Дорогинка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, вул. Вишнева, 4а» та «Капітальний ремонт </w:t>
      </w:r>
      <w:proofErr w:type="spellStart"/>
      <w:r w:rsidRPr="002161FA">
        <w:rPr>
          <w:rFonts w:ascii="Times New Roman" w:hAnsi="Times New Roman"/>
          <w:sz w:val="24"/>
          <w:szCs w:val="24"/>
        </w:rPr>
        <w:t>Крупичпільського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сільського будинку  культури за адресою:Чернігівська область, Прилуцький район, с. </w:t>
      </w:r>
      <w:proofErr w:type="spellStart"/>
      <w:r w:rsidRPr="002161FA">
        <w:rPr>
          <w:rFonts w:ascii="Times New Roman" w:hAnsi="Times New Roman"/>
          <w:sz w:val="24"/>
          <w:szCs w:val="24"/>
        </w:rPr>
        <w:t>Крупичполе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, вул. Б. Хмельницького, 55-А», так як дані об’єкти були пошкоджені внаслідок військової агресії </w:t>
      </w:r>
      <w:proofErr w:type="spellStart"/>
      <w:r w:rsidRPr="002161FA">
        <w:rPr>
          <w:rFonts w:ascii="Times New Roman" w:hAnsi="Times New Roman"/>
          <w:sz w:val="24"/>
          <w:szCs w:val="24"/>
        </w:rPr>
        <w:t>рф</w:t>
      </w:r>
      <w:proofErr w:type="spellEnd"/>
      <w:r w:rsidRPr="002161FA">
        <w:rPr>
          <w:rFonts w:ascii="Times New Roman" w:hAnsi="Times New Roman"/>
          <w:sz w:val="24"/>
          <w:szCs w:val="24"/>
        </w:rPr>
        <w:t>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lastRenderedPageBreak/>
        <w:t>У 2022 році на території громади лісівники ДП «Ніжинське лісове господарство» створили рекреаційну зону «</w:t>
      </w:r>
      <w:proofErr w:type="spellStart"/>
      <w:r w:rsidRPr="002161FA">
        <w:rPr>
          <w:rFonts w:ascii="Times New Roman" w:hAnsi="Times New Roman"/>
          <w:sz w:val="24"/>
          <w:szCs w:val="24"/>
        </w:rPr>
        <w:t>Крупичполе</w:t>
      </w:r>
      <w:proofErr w:type="spellEnd"/>
      <w:r w:rsidRPr="002161FA">
        <w:rPr>
          <w:rFonts w:ascii="Times New Roman" w:hAnsi="Times New Roman"/>
          <w:sz w:val="24"/>
          <w:szCs w:val="24"/>
        </w:rPr>
        <w:t>», що сприятиме розвитку дозвілля та сфери відпочинку.</w:t>
      </w:r>
    </w:p>
    <w:p w:rsidR="002161FA" w:rsidRPr="002161FA" w:rsidRDefault="002161FA" w:rsidP="002A41E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1FA">
        <w:rPr>
          <w:rFonts w:ascii="Times New Roman" w:hAnsi="Times New Roman"/>
          <w:b/>
          <w:sz w:val="24"/>
          <w:szCs w:val="24"/>
        </w:rPr>
        <w:t>Напрям 6 – «Соціальний захист»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25535565"/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З метою забезпечення діяльності щодо соціальної підтримки соціально вразливих сімей протягом 2022 року здійснено 113 оцінок потреб сімей, які опинилися в складних життєвих обставинах, відвідано 214 родин даної категорії клієнтів. Станом на 01.01.2023 року на обліку перебувало 317 сімей у складних життєвих обставинах, в яких виховується 625 дітей.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За 2022 рік у відділенні соціальної допомоги вдома отримали послуги 631 особа, у відділенні стаціонарного догляду для постійного або тимчасового проживання – 29 осіб, у відділення надання адресної натуральної та грошової допомоги виключно 70 осіб. 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Протягом 2022 року вразливі групи населення та ВПО отримували різноманітну гуманітарну допомогу (продукти харчування, одяг та взуття,  різні засоби гігієни, дитяче харчування (суміші, каші, пюре, рагу) та </w:t>
      </w:r>
      <w:proofErr w:type="spellStart"/>
      <w:r w:rsidRPr="002161FA">
        <w:rPr>
          <w:rFonts w:ascii="Times New Roman" w:hAnsi="Times New Roman"/>
          <w:sz w:val="24"/>
          <w:szCs w:val="24"/>
        </w:rPr>
        <w:t>памперси</w:t>
      </w:r>
      <w:proofErr w:type="spellEnd"/>
      <w:r w:rsidRPr="002161FA">
        <w:rPr>
          <w:rFonts w:ascii="Times New Roman" w:hAnsi="Times New Roman"/>
          <w:sz w:val="24"/>
          <w:szCs w:val="24"/>
        </w:rPr>
        <w:t>, тощо).</w:t>
      </w:r>
    </w:p>
    <w:bookmarkEnd w:id="1"/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Відшкодовувалися кошти в межах Програми «Компенсаційні виплати на пільговий проїзд залізничним транспортом окремим категоріям громадян на 2022 рік».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107 осіб отримали компенсацію за надання соціальних послуг на непрофесійній основі, передбачених Програмою виплати компенсації фізичним особам, які надають соціальні послуги на території Ічнянської міської ради на 2022 рік.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Були відшкодовані кошти за користування послугами зв’язку згідно Програми фінансування витрат на надання пільг окремим категорія громадян за послуги зв’язку на 2022 рік.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Відповідно до програми «Пільги хворим з хронічною нирковою недостатністю, що отримують програмний гемодіаліз на 2022 рік 4 особи отримали компенсацію.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виконання Програми </w:t>
      </w:r>
      <w:r w:rsidRPr="002161FA">
        <w:rPr>
          <w:rFonts w:ascii="Times New Roman" w:hAnsi="Times New Roman"/>
          <w:sz w:val="24"/>
          <w:szCs w:val="24"/>
        </w:rPr>
        <w:t>фінансування витрат на надання пільг окремим категоріям громадян, а саме – сім’ям загиблих учасників бойових дій на території Республіки Афганістан на 2022 рік, 2 особи отримали пільги.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Згідно Програми соціального захисту окремих категорій населення Ічнянської ТГ на 2021-2023 роки,  94 особи отримала матеріальну допомогу. 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          Виділено кошти на здійснення заходів Програми надання допомоги на поховання деяких категорій осіб виконавцю волевиявлення померлого або особі, яка зобов’язалася поховати померлого на 2021-2023 роки за 2022 рік.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В рамках співпраці Ічнянської громади з </w:t>
      </w:r>
      <w:proofErr w:type="spellStart"/>
      <w:r w:rsidRPr="002161FA">
        <w:rPr>
          <w:rFonts w:ascii="Times New Roman" w:hAnsi="Times New Roman"/>
          <w:sz w:val="24"/>
          <w:szCs w:val="24"/>
        </w:rPr>
        <w:t>Rotary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1FA">
        <w:rPr>
          <w:rFonts w:ascii="Times New Roman" w:hAnsi="Times New Roman"/>
          <w:sz w:val="24"/>
          <w:szCs w:val="24"/>
        </w:rPr>
        <w:t>Club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«Kyiv-Capital» багатодітна родина із с. </w:t>
      </w:r>
      <w:proofErr w:type="spellStart"/>
      <w:r w:rsidRPr="002161FA">
        <w:rPr>
          <w:rFonts w:ascii="Times New Roman" w:hAnsi="Times New Roman"/>
          <w:sz w:val="24"/>
          <w:szCs w:val="24"/>
        </w:rPr>
        <w:t>Крупичполе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отримала модульний будинок, так як їхнє житло було знищене.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У 2022 році розпочалася реалізація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проєктів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«Розбудова потенціалу Університетів третього віку Територіальних центрів соціального обслуговування (надання соціальних послуг)» та «Створення Мобільної соціальної служби з обслуговування на дому, паліативного догляду та натуральної допомоги» від ПРООН.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За рахунок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2021 рік між місцевими бюджетами за напрямами та між конкретними дітьми (особами) в порядку черговості було придбано житло дитині-сироті.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1FA">
        <w:rPr>
          <w:rFonts w:ascii="Times New Roman" w:hAnsi="Times New Roman"/>
          <w:b/>
          <w:sz w:val="24"/>
          <w:szCs w:val="24"/>
        </w:rPr>
        <w:t>Напрям 7 – «Створення сприятливих умов для розвитку бізнесу та інвестиційного клімату»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Для надання адміністративних послуг в громаді функціонує ЦНАП та віддалені робочі місця в п’яти сільських населених пунктах. </w:t>
      </w:r>
    </w:p>
    <w:p w:rsidR="002161FA" w:rsidRPr="002161FA" w:rsidRDefault="002161FA" w:rsidP="002A41E7">
      <w:pPr>
        <w:pStyle w:val="docdata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lastRenderedPageBreak/>
        <w:t xml:space="preserve">ЦНАП надає 203 адміністративні послуги різноманітного характеру у приміщенні відділу та  97 послуг на віддалених робочих місцях у старостатах сіл </w:t>
      </w:r>
      <w:proofErr w:type="spellStart"/>
      <w:r w:rsidRPr="002161FA">
        <w:rPr>
          <w:color w:val="000000"/>
        </w:rPr>
        <w:t>Гмирянка</w:t>
      </w:r>
      <w:proofErr w:type="spellEnd"/>
      <w:r w:rsidRPr="002161FA">
        <w:rPr>
          <w:color w:val="000000"/>
        </w:rPr>
        <w:t xml:space="preserve">, </w:t>
      </w:r>
      <w:proofErr w:type="spellStart"/>
      <w:r w:rsidRPr="002161FA">
        <w:rPr>
          <w:color w:val="000000"/>
        </w:rPr>
        <w:t>Дорогинка</w:t>
      </w:r>
      <w:proofErr w:type="spellEnd"/>
      <w:r w:rsidRPr="002161FA">
        <w:rPr>
          <w:color w:val="000000"/>
        </w:rPr>
        <w:t xml:space="preserve">, </w:t>
      </w:r>
      <w:proofErr w:type="spellStart"/>
      <w:r w:rsidRPr="002161FA">
        <w:rPr>
          <w:color w:val="000000"/>
        </w:rPr>
        <w:t>Іржавець</w:t>
      </w:r>
      <w:proofErr w:type="spellEnd"/>
      <w:r w:rsidRPr="002161FA">
        <w:rPr>
          <w:color w:val="000000"/>
        </w:rPr>
        <w:t xml:space="preserve">, </w:t>
      </w:r>
      <w:proofErr w:type="spellStart"/>
      <w:r w:rsidRPr="002161FA">
        <w:rPr>
          <w:color w:val="000000"/>
        </w:rPr>
        <w:t>Крупичполе</w:t>
      </w:r>
      <w:proofErr w:type="spellEnd"/>
      <w:r w:rsidRPr="002161FA">
        <w:rPr>
          <w:color w:val="000000"/>
        </w:rPr>
        <w:t xml:space="preserve"> та </w:t>
      </w:r>
      <w:proofErr w:type="spellStart"/>
      <w:r w:rsidRPr="002161FA">
        <w:rPr>
          <w:color w:val="000000"/>
        </w:rPr>
        <w:t>Монастирище</w:t>
      </w:r>
      <w:proofErr w:type="spellEnd"/>
      <w:r w:rsidRPr="002161FA">
        <w:rPr>
          <w:color w:val="000000"/>
        </w:rPr>
        <w:t>.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За 2022 </w:t>
      </w:r>
      <w:proofErr w:type="spellStart"/>
      <w:r w:rsidRPr="002161FA">
        <w:rPr>
          <w:color w:val="000000"/>
        </w:rPr>
        <w:t>рік</w:t>
      </w:r>
      <w:proofErr w:type="spellEnd"/>
      <w:r w:rsidRPr="002161FA">
        <w:rPr>
          <w:color w:val="000000"/>
        </w:rPr>
        <w:t xml:space="preserve"> </w:t>
      </w:r>
      <w:proofErr w:type="spellStart"/>
      <w:r w:rsidRPr="002161FA">
        <w:rPr>
          <w:color w:val="000000"/>
        </w:rPr>
        <w:t>відділом</w:t>
      </w:r>
      <w:proofErr w:type="spellEnd"/>
      <w:r w:rsidRPr="002161FA">
        <w:rPr>
          <w:color w:val="000000"/>
        </w:rPr>
        <w:t xml:space="preserve"> ЦНАП </w:t>
      </w:r>
      <w:proofErr w:type="spellStart"/>
      <w:r w:rsidRPr="002161FA">
        <w:rPr>
          <w:color w:val="000000"/>
        </w:rPr>
        <w:t>надано</w:t>
      </w:r>
      <w:proofErr w:type="spellEnd"/>
      <w:r w:rsidRPr="002161FA">
        <w:rPr>
          <w:color w:val="000000"/>
        </w:rPr>
        <w:t xml:space="preserve"> 10804 </w:t>
      </w:r>
      <w:proofErr w:type="spellStart"/>
      <w:r w:rsidRPr="002161FA">
        <w:rPr>
          <w:color w:val="000000"/>
        </w:rPr>
        <w:t>адміністративних</w:t>
      </w:r>
      <w:proofErr w:type="spellEnd"/>
      <w:r w:rsidRPr="002161FA">
        <w:rPr>
          <w:color w:val="000000"/>
        </w:rPr>
        <w:t xml:space="preserve"> </w:t>
      </w:r>
      <w:proofErr w:type="spellStart"/>
      <w:r w:rsidRPr="002161FA">
        <w:rPr>
          <w:color w:val="000000"/>
        </w:rPr>
        <w:t>послуг</w:t>
      </w:r>
      <w:proofErr w:type="spellEnd"/>
      <w:r w:rsidRPr="002161FA">
        <w:rPr>
          <w:color w:val="000000"/>
        </w:rPr>
        <w:t xml:space="preserve">; 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ВРМ с. </w:t>
      </w:r>
      <w:proofErr w:type="spellStart"/>
      <w:r w:rsidRPr="002161FA">
        <w:rPr>
          <w:color w:val="000000"/>
        </w:rPr>
        <w:t>Гмирянка</w:t>
      </w:r>
      <w:proofErr w:type="spellEnd"/>
      <w:r w:rsidRPr="002161FA">
        <w:rPr>
          <w:color w:val="000000"/>
        </w:rPr>
        <w:t xml:space="preserve"> - 245 </w:t>
      </w:r>
      <w:proofErr w:type="spellStart"/>
      <w:r w:rsidRPr="002161FA">
        <w:rPr>
          <w:color w:val="000000"/>
        </w:rPr>
        <w:t>адмінпослуг</w:t>
      </w:r>
      <w:proofErr w:type="spellEnd"/>
      <w:r w:rsidRPr="002161FA">
        <w:rPr>
          <w:color w:val="000000"/>
        </w:rPr>
        <w:t>;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ВРМ с. </w:t>
      </w:r>
      <w:proofErr w:type="spellStart"/>
      <w:r w:rsidRPr="002161FA">
        <w:rPr>
          <w:color w:val="000000"/>
        </w:rPr>
        <w:t>Дорогинка</w:t>
      </w:r>
      <w:proofErr w:type="spellEnd"/>
      <w:r w:rsidRPr="002161FA">
        <w:rPr>
          <w:color w:val="000000"/>
        </w:rPr>
        <w:t xml:space="preserve"> – 405 </w:t>
      </w:r>
      <w:proofErr w:type="spellStart"/>
      <w:r w:rsidRPr="002161FA">
        <w:rPr>
          <w:color w:val="000000"/>
        </w:rPr>
        <w:t>адмінпослуг</w:t>
      </w:r>
      <w:proofErr w:type="spellEnd"/>
      <w:r w:rsidRPr="002161FA">
        <w:rPr>
          <w:color w:val="000000"/>
        </w:rPr>
        <w:t>;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ВРМ с. </w:t>
      </w:r>
      <w:proofErr w:type="spellStart"/>
      <w:r w:rsidRPr="002161FA">
        <w:rPr>
          <w:color w:val="000000"/>
        </w:rPr>
        <w:t>Іржавець</w:t>
      </w:r>
      <w:proofErr w:type="spellEnd"/>
      <w:r w:rsidRPr="002161FA">
        <w:rPr>
          <w:color w:val="000000"/>
        </w:rPr>
        <w:t xml:space="preserve"> – 145 </w:t>
      </w:r>
      <w:proofErr w:type="spellStart"/>
      <w:r w:rsidRPr="002161FA">
        <w:rPr>
          <w:color w:val="000000"/>
        </w:rPr>
        <w:t>адмінпослуг</w:t>
      </w:r>
      <w:proofErr w:type="spellEnd"/>
      <w:r w:rsidRPr="002161FA">
        <w:rPr>
          <w:color w:val="000000"/>
        </w:rPr>
        <w:t>;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ВРМ с. </w:t>
      </w:r>
      <w:proofErr w:type="spellStart"/>
      <w:r w:rsidRPr="002161FA">
        <w:rPr>
          <w:color w:val="000000"/>
        </w:rPr>
        <w:t>Крупичполе</w:t>
      </w:r>
      <w:proofErr w:type="spellEnd"/>
      <w:r w:rsidRPr="002161FA">
        <w:rPr>
          <w:color w:val="000000"/>
        </w:rPr>
        <w:t xml:space="preserve"> – 489 </w:t>
      </w:r>
      <w:proofErr w:type="spellStart"/>
      <w:r w:rsidRPr="002161FA">
        <w:rPr>
          <w:color w:val="000000"/>
        </w:rPr>
        <w:t>адмінпослуги</w:t>
      </w:r>
      <w:proofErr w:type="spellEnd"/>
      <w:r w:rsidRPr="002161FA">
        <w:rPr>
          <w:color w:val="000000"/>
        </w:rPr>
        <w:t>;</w:t>
      </w:r>
    </w:p>
    <w:p w:rsidR="002161FA" w:rsidRPr="002161FA" w:rsidRDefault="002161FA" w:rsidP="002A41E7">
      <w:pPr>
        <w:pStyle w:val="a7"/>
        <w:spacing w:before="0" w:beforeAutospacing="0" w:after="0" w:afterAutospacing="0"/>
        <w:ind w:firstLine="567"/>
        <w:contextualSpacing/>
        <w:jc w:val="both"/>
      </w:pPr>
      <w:r w:rsidRPr="002161FA">
        <w:rPr>
          <w:color w:val="000000"/>
        </w:rPr>
        <w:t xml:space="preserve">ВРМ с. </w:t>
      </w:r>
      <w:proofErr w:type="spellStart"/>
      <w:r w:rsidRPr="002161FA">
        <w:rPr>
          <w:color w:val="000000"/>
        </w:rPr>
        <w:t>Монастирище</w:t>
      </w:r>
      <w:proofErr w:type="spellEnd"/>
      <w:r w:rsidRPr="002161FA">
        <w:rPr>
          <w:color w:val="000000"/>
        </w:rPr>
        <w:t xml:space="preserve"> – 159 </w:t>
      </w:r>
      <w:proofErr w:type="spellStart"/>
      <w:r w:rsidRPr="002161FA">
        <w:rPr>
          <w:color w:val="000000"/>
        </w:rPr>
        <w:t>адмінпослуги</w:t>
      </w:r>
      <w:proofErr w:type="spellEnd"/>
      <w:r w:rsidRPr="002161FA">
        <w:rPr>
          <w:color w:val="000000"/>
        </w:rPr>
        <w:t>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>У 2022 році було розширено перелік  надання адміністративних послуг: видача довідки ВПО, видача витягу з реєстру територіальних громад, надання дозволу та розроблення технічної документації із землеустрою щодо інвентаризації земель, затвердження технічної документації із землеустрою щодо інвентаризації земель, надання допомоги на проживання ВПО.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Також ЦНАП отримав від Програми з ООН з відновлення та розбудови миру «Мобільний кейс» - обладнання для надання адміністративних послуг </w:t>
      </w:r>
      <w:proofErr w:type="spellStart"/>
      <w:r w:rsidRPr="002161FA">
        <w:rPr>
          <w:rFonts w:ascii="Times New Roman" w:hAnsi="Times New Roman"/>
          <w:sz w:val="24"/>
          <w:szCs w:val="24"/>
        </w:rPr>
        <w:t>маломобільним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групам населення (на дому).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sz w:val="24"/>
          <w:szCs w:val="24"/>
        </w:rPr>
        <w:t xml:space="preserve">У 2022 році укладено меморандум про співпрацю між Ічнянською міською радою та Всесвітньою лютеранською федерацією та реалізовано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«Підготовка до повернення до школи Поточний ремонт протирадіаційного укриття № 92762 в Ічнянській гімназії імені Васильченка по вул. Б. Хмельницького, 6 м. Ічня, Чернігівської області», а також планується реалізувати у 2023 році </w:t>
      </w:r>
      <w:proofErr w:type="spellStart"/>
      <w:r w:rsidRPr="002161FA">
        <w:rPr>
          <w:rFonts w:ascii="Times New Roman" w:hAnsi="Times New Roman"/>
          <w:sz w:val="24"/>
          <w:szCs w:val="24"/>
        </w:rPr>
        <w:t>проєкт</w:t>
      </w:r>
      <w:proofErr w:type="spellEnd"/>
      <w:r w:rsidRPr="002161FA">
        <w:rPr>
          <w:rFonts w:ascii="Times New Roman" w:hAnsi="Times New Roman"/>
          <w:sz w:val="24"/>
          <w:szCs w:val="24"/>
        </w:rPr>
        <w:t xml:space="preserve"> «Реалізація безперебійного водопостачання та водовідведення на території Ічнянської громади».</w:t>
      </w: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В ході робочих зустрічей у Франції та Польщі є домовленості про співпрацю з французькими містами </w:t>
      </w:r>
      <w:proofErr w:type="spellStart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Авранш</w:t>
      </w:r>
      <w:proofErr w:type="spellEnd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та </w:t>
      </w:r>
      <w:proofErr w:type="spellStart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Пломер</w:t>
      </w:r>
      <w:proofErr w:type="spellEnd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та Польською </w:t>
      </w:r>
      <w:proofErr w:type="spellStart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гміною</w:t>
      </w:r>
      <w:proofErr w:type="spellEnd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Дембіц</w:t>
      </w:r>
      <w:proofErr w:type="spellEnd"/>
      <w:r w:rsidRPr="002161FA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. У подальшому планується розвивати партнерство для розвитку місцевого самоврядування та поглиблення економічних, культурних та туристичних зв'язків.</w:t>
      </w:r>
    </w:p>
    <w:p w:rsidR="002161FA" w:rsidRPr="002161FA" w:rsidRDefault="002161FA" w:rsidP="002A41E7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161FA" w:rsidRPr="002161FA" w:rsidRDefault="002161FA" w:rsidP="002A41E7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161FA">
        <w:rPr>
          <w:rFonts w:ascii="Times New Roman" w:eastAsiaTheme="minorHAnsi" w:hAnsi="Times New Roman"/>
          <w:b/>
          <w:sz w:val="24"/>
          <w:szCs w:val="24"/>
        </w:rPr>
        <w:t>Міський голова                                                                     Олена БУТУРЛИМ</w:t>
      </w:r>
    </w:p>
    <w:p w:rsidR="002161FA" w:rsidRPr="002161FA" w:rsidRDefault="002161FA" w:rsidP="002A41E7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61FA" w:rsidRPr="002161FA" w:rsidRDefault="002161FA" w:rsidP="002A41E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D2E25" w:rsidRPr="002161FA" w:rsidRDefault="009D2E25" w:rsidP="002A41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D2E25" w:rsidRPr="002161FA" w:rsidSect="002A4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0D"/>
    <w:multiLevelType w:val="hybridMultilevel"/>
    <w:tmpl w:val="3B882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22A"/>
    <w:multiLevelType w:val="hybridMultilevel"/>
    <w:tmpl w:val="3FC2744C"/>
    <w:lvl w:ilvl="0" w:tplc="0A7A5E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E13454"/>
    <w:multiLevelType w:val="hybridMultilevel"/>
    <w:tmpl w:val="886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F6C"/>
    <w:multiLevelType w:val="hybridMultilevel"/>
    <w:tmpl w:val="67243AAC"/>
    <w:lvl w:ilvl="0" w:tplc="7764BF8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203494"/>
    <w:multiLevelType w:val="hybridMultilevel"/>
    <w:tmpl w:val="3BD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B"/>
    <w:rsid w:val="00204AA0"/>
    <w:rsid w:val="002161FA"/>
    <w:rsid w:val="00284375"/>
    <w:rsid w:val="002A41E7"/>
    <w:rsid w:val="003514AF"/>
    <w:rsid w:val="009D2E25"/>
    <w:rsid w:val="00B930BE"/>
    <w:rsid w:val="00BE7FBB"/>
    <w:rsid w:val="00D256EE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56E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256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D2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D256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1FA"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216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rsid w:val="002161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61FA"/>
    <w:pPr>
      <w:widowControl w:val="0"/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3">
    <w:name w:val="Основной текст (3)_"/>
    <w:link w:val="30"/>
    <w:rsid w:val="002161FA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61FA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theme="minorBidi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2A41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56E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256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D2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D256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1FA"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216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rsid w:val="002161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61FA"/>
    <w:pPr>
      <w:widowControl w:val="0"/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3">
    <w:name w:val="Основной текст (3)_"/>
    <w:link w:val="30"/>
    <w:rsid w:val="002161FA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61FA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theme="minorBidi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2A41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8</cp:revision>
  <cp:lastPrinted>2023-02-10T07:48:00Z</cp:lastPrinted>
  <dcterms:created xsi:type="dcterms:W3CDTF">2023-02-10T07:34:00Z</dcterms:created>
  <dcterms:modified xsi:type="dcterms:W3CDTF">2023-02-10T13:12:00Z</dcterms:modified>
</cp:coreProperties>
</file>